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F977C4" w14:textId="723F9E12" w:rsidR="00BD6202" w:rsidRPr="005D12E8" w:rsidRDefault="00BD6202" w:rsidP="00BD6202">
      <w:pPr>
        <w:jc w:val="center"/>
        <w:rPr>
          <w:rFonts w:asciiTheme="majorHAnsi" w:hAnsiTheme="majorHAnsi" w:cstheme="majorHAnsi"/>
          <w:b/>
          <w:bCs/>
          <w:sz w:val="24"/>
          <w:szCs w:val="24"/>
          <w:lang w:val="es-CO"/>
        </w:rPr>
      </w:pPr>
      <w:r w:rsidRPr="005D12E8">
        <w:rPr>
          <w:rFonts w:asciiTheme="majorHAnsi" w:hAnsiTheme="majorHAnsi" w:cstheme="majorHAnsi"/>
          <w:b/>
          <w:bCs/>
          <w:sz w:val="24"/>
          <w:szCs w:val="24"/>
          <w:lang w:val="es-CO"/>
        </w:rPr>
        <w:t>Reto 2</w:t>
      </w:r>
    </w:p>
    <w:p w14:paraId="4E9AA888" w14:textId="4D75CB07" w:rsidR="00BD6202" w:rsidRPr="005D12E8" w:rsidRDefault="00BD6202" w:rsidP="00BD6202">
      <w:pPr>
        <w:jc w:val="center"/>
        <w:rPr>
          <w:rFonts w:asciiTheme="majorHAnsi" w:hAnsiTheme="majorHAnsi" w:cstheme="majorHAnsi"/>
          <w:b/>
          <w:bCs/>
          <w:sz w:val="24"/>
          <w:szCs w:val="24"/>
          <w:lang w:val="es-CO"/>
        </w:rPr>
      </w:pPr>
      <w:r w:rsidRPr="005D12E8">
        <w:rPr>
          <w:rFonts w:asciiTheme="majorHAnsi" w:hAnsiTheme="majorHAnsi" w:cstheme="majorHAnsi"/>
          <w:b/>
          <w:bCs/>
          <w:sz w:val="24"/>
          <w:szCs w:val="24"/>
          <w:lang w:val="es-CO"/>
        </w:rPr>
        <w:t>Introducción al BI</w:t>
      </w:r>
    </w:p>
    <w:p w14:paraId="3B799FDA" w14:textId="4E75A02D" w:rsidR="00BD6202" w:rsidRPr="005D12E8" w:rsidRDefault="00BD6202" w:rsidP="00BD6202">
      <w:pPr>
        <w:jc w:val="center"/>
        <w:rPr>
          <w:rFonts w:asciiTheme="majorHAnsi" w:hAnsiTheme="majorHAnsi" w:cstheme="majorHAnsi"/>
          <w:b/>
          <w:bCs/>
          <w:sz w:val="24"/>
          <w:szCs w:val="24"/>
          <w:lang w:val="es-CO"/>
        </w:rPr>
      </w:pPr>
      <w:r w:rsidRPr="005D12E8">
        <w:rPr>
          <w:rFonts w:asciiTheme="majorHAnsi" w:hAnsiTheme="majorHAnsi" w:cstheme="majorHAnsi"/>
          <w:b/>
          <w:bCs/>
          <w:sz w:val="24"/>
          <w:szCs w:val="24"/>
          <w:lang w:val="es-CO"/>
        </w:rPr>
        <w:t>2025-II</w:t>
      </w:r>
    </w:p>
    <w:p w14:paraId="4E7F69DD" w14:textId="77777777" w:rsidR="00BD6202" w:rsidRPr="005D12E8" w:rsidRDefault="00512494" w:rsidP="00BD6202">
      <w:pPr>
        <w:jc w:val="both"/>
        <w:rPr>
          <w:rFonts w:asciiTheme="majorHAnsi" w:hAnsiTheme="majorHAnsi" w:cstheme="majorHAnsi"/>
          <w:sz w:val="24"/>
          <w:szCs w:val="24"/>
          <w:lang w:val="es-CO"/>
        </w:rPr>
      </w:pPr>
      <w:r w:rsidRPr="005D12E8">
        <w:rPr>
          <w:rFonts w:asciiTheme="majorHAnsi" w:hAnsiTheme="majorHAnsi" w:cstheme="majorHAnsi"/>
          <w:sz w:val="24"/>
          <w:szCs w:val="24"/>
          <w:lang w:val="es-CO"/>
        </w:rPr>
        <w:t xml:space="preserve">La Asociación de Piscicultores </w:t>
      </w:r>
      <w:proofErr w:type="spellStart"/>
      <w:r w:rsidRPr="005D12E8">
        <w:rPr>
          <w:rFonts w:asciiTheme="majorHAnsi" w:hAnsiTheme="majorHAnsi" w:cstheme="majorHAnsi"/>
          <w:sz w:val="24"/>
          <w:szCs w:val="24"/>
          <w:lang w:val="es-CO"/>
        </w:rPr>
        <w:t>QuimQuinAgro</w:t>
      </w:r>
      <w:proofErr w:type="spellEnd"/>
      <w:r w:rsidRPr="005D12E8">
        <w:rPr>
          <w:rFonts w:asciiTheme="majorHAnsi" w:hAnsiTheme="majorHAnsi" w:cstheme="majorHAnsi"/>
          <w:sz w:val="24"/>
          <w:szCs w:val="24"/>
          <w:lang w:val="es-CO"/>
        </w:rPr>
        <w:t xml:space="preserve">, ubicada en el departamento del Quindío, reúne a pequeños y medianos productores dedicados principalmente a la piscicultura. Con el fin de fortalecer su gestión contable y mejorar la toma de decisiones financieras, la asociación ha consolidado sus registros en una base de datos llamada </w:t>
      </w:r>
      <w:proofErr w:type="spellStart"/>
      <w:r w:rsidRPr="005D12E8">
        <w:rPr>
          <w:rFonts w:asciiTheme="majorHAnsi" w:hAnsiTheme="majorHAnsi" w:cstheme="majorHAnsi"/>
          <w:sz w:val="24"/>
          <w:szCs w:val="24"/>
          <w:lang w:val="es-CO"/>
        </w:rPr>
        <w:t>contabilidad.db</w:t>
      </w:r>
      <w:proofErr w:type="spellEnd"/>
      <w:r w:rsidRPr="005D12E8">
        <w:rPr>
          <w:rFonts w:asciiTheme="majorHAnsi" w:hAnsiTheme="majorHAnsi" w:cstheme="majorHAnsi"/>
          <w:sz w:val="24"/>
          <w:szCs w:val="24"/>
          <w:lang w:val="es-CO"/>
        </w:rPr>
        <w:t xml:space="preserve"> (construida a partir de sus registros históricos en hojas de Excel).</w:t>
      </w:r>
    </w:p>
    <w:p w14:paraId="16502BB4" w14:textId="5A8A1F1C" w:rsidR="00BD6202" w:rsidRPr="005D12E8" w:rsidRDefault="00512494" w:rsidP="00BD6202">
      <w:pPr>
        <w:jc w:val="both"/>
        <w:rPr>
          <w:rFonts w:asciiTheme="majorHAnsi" w:hAnsiTheme="majorHAnsi" w:cstheme="majorHAnsi"/>
          <w:sz w:val="24"/>
          <w:szCs w:val="24"/>
          <w:lang w:val="es-CO"/>
        </w:rPr>
      </w:pPr>
      <w:r w:rsidRPr="005D12E8">
        <w:rPr>
          <w:rFonts w:asciiTheme="majorHAnsi" w:hAnsiTheme="majorHAnsi" w:cstheme="majorHAnsi"/>
          <w:sz w:val="24"/>
          <w:szCs w:val="24"/>
          <w:lang w:val="es-CO"/>
        </w:rPr>
        <w:t>Esta base de datos incluye información sobre:</w:t>
      </w:r>
    </w:p>
    <w:p w14:paraId="3FFC806C" w14:textId="7FD85FDE" w:rsidR="00667924" w:rsidRPr="005D12E8" w:rsidRDefault="00512494" w:rsidP="00BC443D">
      <w:pPr>
        <w:rPr>
          <w:rFonts w:asciiTheme="majorHAnsi" w:hAnsiTheme="majorHAnsi" w:cstheme="majorHAnsi"/>
          <w:sz w:val="24"/>
          <w:szCs w:val="24"/>
          <w:lang w:val="es-CO"/>
        </w:rPr>
      </w:pPr>
      <w:r w:rsidRPr="005D12E8">
        <w:rPr>
          <w:rFonts w:asciiTheme="majorHAnsi" w:hAnsiTheme="majorHAnsi" w:cstheme="majorHAnsi"/>
          <w:sz w:val="24"/>
          <w:szCs w:val="24"/>
          <w:lang w:val="es-CO"/>
        </w:rPr>
        <w:t>- Caja: ingresos y egresos diarios.</w:t>
      </w:r>
      <w:r w:rsidRPr="005D12E8">
        <w:rPr>
          <w:rFonts w:asciiTheme="majorHAnsi" w:hAnsiTheme="majorHAnsi" w:cstheme="majorHAnsi"/>
          <w:sz w:val="24"/>
          <w:szCs w:val="24"/>
          <w:lang w:val="es-CO"/>
        </w:rPr>
        <w:br/>
        <w:t>- Cuentas por pagar (CXP): obligaciones con proveedores.</w:t>
      </w:r>
      <w:r w:rsidRPr="005D12E8">
        <w:rPr>
          <w:rFonts w:asciiTheme="majorHAnsi" w:hAnsiTheme="majorHAnsi" w:cstheme="majorHAnsi"/>
          <w:sz w:val="24"/>
          <w:szCs w:val="24"/>
          <w:lang w:val="es-CO"/>
        </w:rPr>
        <w:br/>
        <w:t>- Cuentas por cobrar (CXC): ingresos por ventas y aportes de los socios.</w:t>
      </w:r>
      <w:r w:rsidRPr="005D12E8">
        <w:rPr>
          <w:rFonts w:asciiTheme="majorHAnsi" w:hAnsiTheme="majorHAnsi" w:cstheme="majorHAnsi"/>
          <w:sz w:val="24"/>
          <w:szCs w:val="24"/>
          <w:lang w:val="es-CO"/>
        </w:rPr>
        <w:br/>
        <w:t>- Bancos: movimientos de cuentas bancarias.</w:t>
      </w:r>
      <w:r w:rsidRPr="005D12E8">
        <w:rPr>
          <w:rFonts w:asciiTheme="majorHAnsi" w:hAnsiTheme="majorHAnsi" w:cstheme="majorHAnsi"/>
          <w:sz w:val="24"/>
          <w:szCs w:val="24"/>
          <w:lang w:val="es-CO"/>
        </w:rPr>
        <w:br/>
        <w:t>- Socios: datos básicos de los miembros de la asociación.</w:t>
      </w:r>
      <w:r w:rsidRPr="005D12E8">
        <w:rPr>
          <w:rFonts w:asciiTheme="majorHAnsi" w:hAnsiTheme="majorHAnsi" w:cstheme="majorHAnsi"/>
          <w:sz w:val="24"/>
          <w:szCs w:val="24"/>
          <w:lang w:val="es-CO"/>
        </w:rPr>
        <w:br/>
        <w:t>- (Opcional) Estado de Resultados (EDR): consolidación de ingresos y gastos por categorías.</w:t>
      </w:r>
    </w:p>
    <w:p w14:paraId="54D7743E" w14:textId="77777777" w:rsidR="00667924" w:rsidRPr="005D12E8" w:rsidRDefault="00512494" w:rsidP="00BC443D">
      <w:pPr>
        <w:pStyle w:val="Heading1"/>
        <w:rPr>
          <w:rFonts w:cstheme="majorHAnsi"/>
          <w:color w:val="auto"/>
          <w:sz w:val="24"/>
          <w:szCs w:val="24"/>
          <w:lang w:val="es-CO"/>
        </w:rPr>
      </w:pPr>
      <w:r w:rsidRPr="005D12E8">
        <w:rPr>
          <w:rFonts w:cstheme="majorHAnsi"/>
          <w:color w:val="auto"/>
          <w:sz w:val="24"/>
          <w:szCs w:val="24"/>
          <w:lang w:val="es-CO"/>
        </w:rPr>
        <w:t>Objetivo del reto</w:t>
      </w:r>
    </w:p>
    <w:p w14:paraId="29AD28D5" w14:textId="77777777" w:rsidR="00BD6202" w:rsidRPr="005D12E8" w:rsidRDefault="00BD6202" w:rsidP="00BD6202">
      <w:pPr>
        <w:rPr>
          <w:lang w:val="es-CO"/>
        </w:rPr>
      </w:pPr>
    </w:p>
    <w:p w14:paraId="68935386" w14:textId="77777777" w:rsidR="00667924" w:rsidRPr="005D12E8" w:rsidRDefault="00512494" w:rsidP="00BD6202">
      <w:pPr>
        <w:jc w:val="both"/>
        <w:rPr>
          <w:rFonts w:asciiTheme="majorHAnsi" w:hAnsiTheme="majorHAnsi" w:cstheme="majorHAnsi"/>
          <w:sz w:val="24"/>
          <w:szCs w:val="24"/>
          <w:lang w:val="es-CO"/>
        </w:rPr>
      </w:pPr>
      <w:r w:rsidRPr="005D12E8">
        <w:rPr>
          <w:rFonts w:asciiTheme="majorHAnsi" w:hAnsiTheme="majorHAnsi" w:cstheme="majorHAnsi"/>
          <w:sz w:val="24"/>
          <w:szCs w:val="24"/>
          <w:lang w:val="es-CO"/>
        </w:rPr>
        <w:t xml:space="preserve">Diseñar un tablero interactivo en </w:t>
      </w:r>
      <w:proofErr w:type="spellStart"/>
      <w:r w:rsidRPr="005D12E8">
        <w:rPr>
          <w:rFonts w:asciiTheme="majorHAnsi" w:hAnsiTheme="majorHAnsi" w:cstheme="majorHAnsi"/>
          <w:sz w:val="24"/>
          <w:szCs w:val="24"/>
          <w:lang w:val="es-CO"/>
        </w:rPr>
        <w:t>Streamlit</w:t>
      </w:r>
      <w:proofErr w:type="spellEnd"/>
      <w:r w:rsidRPr="005D12E8">
        <w:rPr>
          <w:rFonts w:asciiTheme="majorHAnsi" w:hAnsiTheme="majorHAnsi" w:cstheme="majorHAnsi"/>
          <w:sz w:val="24"/>
          <w:szCs w:val="24"/>
          <w:lang w:val="es-CO"/>
        </w:rPr>
        <w:t xml:space="preserve"> que permita a la asociación consultar y visualizar su información financiera de manera sencilla. El tablero deberá estar compuesto por consultas SQL fijas (predefinidas), pero con la posibilidad de que el usuario interactúe con formularios para ajustar los parámetros de consulta (fechas, socio, proveedor, rango de días, etc.).</w:t>
      </w:r>
    </w:p>
    <w:p w14:paraId="76F8362F" w14:textId="6B101B3E" w:rsidR="00667924" w:rsidRPr="005D12E8" w:rsidRDefault="000B7B6C" w:rsidP="00BC443D">
      <w:pPr>
        <w:pStyle w:val="Heading1"/>
        <w:rPr>
          <w:rFonts w:cstheme="majorHAnsi"/>
          <w:color w:val="auto"/>
          <w:sz w:val="24"/>
          <w:szCs w:val="24"/>
          <w:lang w:val="es-CO"/>
        </w:rPr>
      </w:pPr>
      <w:r w:rsidRPr="005D12E8">
        <w:rPr>
          <w:rFonts w:cstheme="majorHAnsi"/>
          <w:color w:val="auto"/>
          <w:sz w:val="24"/>
          <w:szCs w:val="24"/>
          <w:lang w:val="es-CO"/>
        </w:rPr>
        <w:t>Actividades por desarrollar</w:t>
      </w:r>
    </w:p>
    <w:p w14:paraId="571FDEB4" w14:textId="77777777" w:rsidR="00BD6202" w:rsidRPr="005D12E8" w:rsidRDefault="00BD6202" w:rsidP="00BD6202">
      <w:pPr>
        <w:rPr>
          <w:lang w:val="es-CO"/>
        </w:rPr>
      </w:pPr>
    </w:p>
    <w:p w14:paraId="4C0C05D2" w14:textId="167F224A" w:rsidR="005D12E8" w:rsidRPr="005D12E8" w:rsidRDefault="00512494" w:rsidP="005D12E8">
      <w:pPr>
        <w:rPr>
          <w:rFonts w:asciiTheme="majorHAnsi" w:hAnsiTheme="majorHAnsi" w:cstheme="majorHAnsi"/>
          <w:b/>
          <w:bCs/>
          <w:sz w:val="24"/>
          <w:szCs w:val="24"/>
          <w:lang w:val="es-CO"/>
        </w:rPr>
      </w:pPr>
      <w:r w:rsidRPr="005D12E8">
        <w:rPr>
          <w:rFonts w:asciiTheme="majorHAnsi" w:hAnsiTheme="majorHAnsi" w:cstheme="majorHAnsi"/>
          <w:sz w:val="24"/>
          <w:szCs w:val="24"/>
          <w:lang w:val="es-CO"/>
        </w:rPr>
        <w:t xml:space="preserve">1. Implementar </w:t>
      </w:r>
      <w:r w:rsidR="00F219A7">
        <w:rPr>
          <w:rFonts w:asciiTheme="majorHAnsi" w:hAnsiTheme="majorHAnsi" w:cstheme="majorHAnsi"/>
          <w:sz w:val="24"/>
          <w:szCs w:val="24"/>
          <w:lang w:val="es-CO"/>
        </w:rPr>
        <w:t>3</w:t>
      </w:r>
      <w:r w:rsidRPr="005D12E8">
        <w:rPr>
          <w:rFonts w:asciiTheme="majorHAnsi" w:hAnsiTheme="majorHAnsi" w:cstheme="majorHAnsi"/>
          <w:sz w:val="24"/>
          <w:szCs w:val="24"/>
          <w:lang w:val="es-CO"/>
        </w:rPr>
        <w:t xml:space="preserve"> consultas SQL fijas, que respondan a preguntas relevantes para la asociación.</w:t>
      </w:r>
      <w:r w:rsidRPr="005D12E8">
        <w:rPr>
          <w:rFonts w:asciiTheme="majorHAnsi" w:hAnsiTheme="majorHAnsi" w:cstheme="majorHAnsi"/>
          <w:sz w:val="24"/>
          <w:szCs w:val="24"/>
          <w:lang w:val="es-CO"/>
        </w:rPr>
        <w:br/>
        <w:t xml:space="preserve">2. Construir un formulario en </w:t>
      </w:r>
      <w:proofErr w:type="spellStart"/>
      <w:r w:rsidRPr="005D12E8">
        <w:rPr>
          <w:rFonts w:asciiTheme="majorHAnsi" w:hAnsiTheme="majorHAnsi" w:cstheme="majorHAnsi"/>
          <w:sz w:val="24"/>
          <w:szCs w:val="24"/>
          <w:lang w:val="es-CO"/>
        </w:rPr>
        <w:t>Streamlit</w:t>
      </w:r>
      <w:proofErr w:type="spellEnd"/>
      <w:r w:rsidRPr="005D12E8">
        <w:rPr>
          <w:rFonts w:asciiTheme="majorHAnsi" w:hAnsiTheme="majorHAnsi" w:cstheme="majorHAnsi"/>
          <w:sz w:val="24"/>
          <w:szCs w:val="24"/>
          <w:lang w:val="es-CO"/>
        </w:rPr>
        <w:t xml:space="preserve"> para cada consulta, usando elementos como </w:t>
      </w:r>
      <w:proofErr w:type="spellStart"/>
      <w:r w:rsidRPr="005D12E8">
        <w:rPr>
          <w:rFonts w:asciiTheme="majorHAnsi" w:hAnsiTheme="majorHAnsi" w:cstheme="majorHAnsi"/>
          <w:sz w:val="24"/>
          <w:szCs w:val="24"/>
          <w:lang w:val="es-CO"/>
        </w:rPr>
        <w:t>date_input</w:t>
      </w:r>
      <w:proofErr w:type="spellEnd"/>
      <w:r w:rsidRPr="005D12E8">
        <w:rPr>
          <w:rFonts w:asciiTheme="majorHAnsi" w:hAnsiTheme="majorHAnsi" w:cstheme="majorHAnsi"/>
          <w:sz w:val="24"/>
          <w:szCs w:val="24"/>
          <w:lang w:val="es-CO"/>
        </w:rPr>
        <w:t xml:space="preserve">, </w:t>
      </w:r>
      <w:proofErr w:type="spellStart"/>
      <w:r w:rsidRPr="005D12E8">
        <w:rPr>
          <w:rFonts w:asciiTheme="majorHAnsi" w:hAnsiTheme="majorHAnsi" w:cstheme="majorHAnsi"/>
          <w:sz w:val="24"/>
          <w:szCs w:val="24"/>
          <w:lang w:val="es-CO"/>
        </w:rPr>
        <w:t>selectbox</w:t>
      </w:r>
      <w:proofErr w:type="spellEnd"/>
      <w:r w:rsidRPr="005D12E8">
        <w:rPr>
          <w:rFonts w:asciiTheme="majorHAnsi" w:hAnsiTheme="majorHAnsi" w:cstheme="majorHAnsi"/>
          <w:sz w:val="24"/>
          <w:szCs w:val="24"/>
          <w:lang w:val="es-CO"/>
        </w:rPr>
        <w:t>, slider, etc., de manera que el usuario pueda cambiar parámetros de manera guiada.</w:t>
      </w:r>
      <w:r w:rsidRPr="005D12E8">
        <w:rPr>
          <w:rFonts w:asciiTheme="majorHAnsi" w:hAnsiTheme="majorHAnsi" w:cstheme="majorHAnsi"/>
          <w:sz w:val="24"/>
          <w:szCs w:val="24"/>
          <w:lang w:val="es-CO"/>
        </w:rPr>
        <w:br/>
        <w:t xml:space="preserve">   - No se deben usar entradas de texto libre.</w:t>
      </w:r>
      <w:r w:rsidRPr="005D12E8">
        <w:rPr>
          <w:rFonts w:asciiTheme="majorHAnsi" w:hAnsiTheme="majorHAnsi" w:cstheme="majorHAnsi"/>
          <w:sz w:val="24"/>
          <w:szCs w:val="24"/>
          <w:lang w:val="es-CO"/>
        </w:rPr>
        <w:br/>
      </w:r>
      <w:r w:rsidRPr="005D12E8">
        <w:rPr>
          <w:rFonts w:asciiTheme="majorHAnsi" w:hAnsiTheme="majorHAnsi" w:cstheme="majorHAnsi"/>
          <w:sz w:val="24"/>
          <w:szCs w:val="24"/>
          <w:lang w:val="es-CO"/>
        </w:rPr>
        <w:lastRenderedPageBreak/>
        <w:t xml:space="preserve">   - Todos los filtros deben estar controlados mediante listas desplegables, sliders o selectores de fechas.</w:t>
      </w:r>
      <w:r w:rsidRPr="005D12E8">
        <w:rPr>
          <w:rFonts w:asciiTheme="majorHAnsi" w:hAnsiTheme="majorHAnsi" w:cstheme="majorHAnsi"/>
          <w:sz w:val="24"/>
          <w:szCs w:val="24"/>
          <w:lang w:val="es-CO"/>
        </w:rPr>
        <w:br/>
      </w:r>
      <w:r w:rsidRPr="005D12E8">
        <w:rPr>
          <w:rFonts w:asciiTheme="majorHAnsi" w:hAnsiTheme="majorHAnsi" w:cstheme="majorHAnsi"/>
          <w:sz w:val="24"/>
          <w:szCs w:val="24"/>
          <w:lang w:val="es-CO"/>
        </w:rPr>
        <w:br/>
        <w:t>3. Mostrar los resultados de cada consulta en:</w:t>
      </w:r>
      <w:r w:rsidRPr="005D12E8">
        <w:rPr>
          <w:rFonts w:asciiTheme="majorHAnsi" w:hAnsiTheme="majorHAnsi" w:cstheme="majorHAnsi"/>
          <w:sz w:val="24"/>
          <w:szCs w:val="24"/>
          <w:lang w:val="es-CO"/>
        </w:rPr>
        <w:br/>
        <w:t xml:space="preserve">   - Una tabla interactiva (</w:t>
      </w:r>
      <w:proofErr w:type="spellStart"/>
      <w:r w:rsidRPr="005D12E8">
        <w:rPr>
          <w:rFonts w:asciiTheme="majorHAnsi" w:hAnsiTheme="majorHAnsi" w:cstheme="majorHAnsi"/>
          <w:sz w:val="24"/>
          <w:szCs w:val="24"/>
          <w:lang w:val="es-CO"/>
        </w:rPr>
        <w:t>st.dataframe</w:t>
      </w:r>
      <w:proofErr w:type="spellEnd"/>
      <w:r w:rsidRPr="005D12E8">
        <w:rPr>
          <w:rFonts w:asciiTheme="majorHAnsi" w:hAnsiTheme="majorHAnsi" w:cstheme="majorHAnsi"/>
          <w:sz w:val="24"/>
          <w:szCs w:val="24"/>
          <w:lang w:val="es-CO"/>
        </w:rPr>
        <w:t>).</w:t>
      </w:r>
      <w:r w:rsidRPr="005D12E8">
        <w:rPr>
          <w:rFonts w:asciiTheme="majorHAnsi" w:hAnsiTheme="majorHAnsi" w:cstheme="majorHAnsi"/>
          <w:sz w:val="24"/>
          <w:szCs w:val="24"/>
          <w:lang w:val="es-CO"/>
        </w:rPr>
        <w:br/>
        <w:t xml:space="preserve">   - Un gráfico apropiado (barras, líneas o columnas agrupadas) </w:t>
      </w:r>
      <w:r w:rsidRPr="005D12E8">
        <w:rPr>
          <w:rFonts w:asciiTheme="majorHAnsi" w:hAnsiTheme="majorHAnsi" w:cstheme="majorHAnsi"/>
          <w:sz w:val="24"/>
          <w:szCs w:val="24"/>
          <w:lang w:val="es-CO"/>
        </w:rPr>
        <w:br/>
      </w:r>
    </w:p>
    <w:p w14:paraId="5DA7FBC7" w14:textId="522D3ED7" w:rsidR="00667924" w:rsidRPr="005D12E8" w:rsidRDefault="00FA3580" w:rsidP="005D12E8">
      <w:pPr>
        <w:rPr>
          <w:rFonts w:asciiTheme="majorHAnsi" w:hAnsiTheme="majorHAnsi" w:cstheme="majorHAnsi"/>
          <w:b/>
          <w:bCs/>
          <w:sz w:val="24"/>
          <w:szCs w:val="24"/>
          <w:lang w:val="es-CO"/>
        </w:rPr>
      </w:pPr>
      <w:r w:rsidRPr="005D12E8">
        <w:rPr>
          <w:rFonts w:asciiTheme="majorHAnsi" w:hAnsiTheme="majorHAnsi" w:cstheme="majorHAnsi"/>
          <w:b/>
          <w:bCs/>
          <w:sz w:val="24"/>
          <w:szCs w:val="24"/>
          <w:lang w:val="es-CO"/>
        </w:rPr>
        <w:t>Consultas fijas para implementar</w:t>
      </w:r>
    </w:p>
    <w:p w14:paraId="1072E759" w14:textId="77777777" w:rsidR="00667924" w:rsidRDefault="00512494" w:rsidP="00BC443D">
      <w:pPr>
        <w:pStyle w:val="Heading2"/>
        <w:rPr>
          <w:rFonts w:cstheme="majorHAnsi"/>
          <w:color w:val="auto"/>
          <w:sz w:val="24"/>
          <w:szCs w:val="24"/>
          <w:lang w:val="es-CO"/>
        </w:rPr>
      </w:pPr>
      <w:r w:rsidRPr="005D12E8">
        <w:rPr>
          <w:rFonts w:cstheme="majorHAnsi"/>
          <w:color w:val="auto"/>
          <w:sz w:val="24"/>
          <w:szCs w:val="24"/>
          <w:lang w:val="es-CO"/>
        </w:rPr>
        <w:t>Q1. Caja mensual (básico):</w:t>
      </w:r>
    </w:p>
    <w:p w14:paraId="232203F2" w14:textId="77777777" w:rsidR="00667924" w:rsidRPr="005D12E8" w:rsidRDefault="00512494" w:rsidP="00BC443D">
      <w:pPr>
        <w:rPr>
          <w:rFonts w:asciiTheme="majorHAnsi" w:hAnsiTheme="majorHAnsi" w:cstheme="majorHAnsi"/>
          <w:sz w:val="24"/>
          <w:szCs w:val="24"/>
          <w:lang w:val="es-CO"/>
        </w:rPr>
      </w:pPr>
      <w:r w:rsidRPr="005D12E8">
        <w:rPr>
          <w:rFonts w:asciiTheme="majorHAnsi" w:hAnsiTheme="majorHAnsi" w:cstheme="majorHAnsi"/>
          <w:sz w:val="24"/>
          <w:szCs w:val="24"/>
          <w:lang w:val="es-CO"/>
        </w:rPr>
        <w:t>Totales de ingresos y egresos por mes en un rango de fechas.</w:t>
      </w:r>
      <w:r w:rsidRPr="005D12E8">
        <w:rPr>
          <w:rFonts w:asciiTheme="majorHAnsi" w:hAnsiTheme="majorHAnsi" w:cstheme="majorHAnsi"/>
          <w:sz w:val="24"/>
          <w:szCs w:val="24"/>
          <w:lang w:val="es-CO"/>
        </w:rPr>
        <w:br/>
        <w:t>Formulario: fechas de inicio y fin.</w:t>
      </w:r>
      <w:r w:rsidRPr="005D12E8">
        <w:rPr>
          <w:rFonts w:asciiTheme="majorHAnsi" w:hAnsiTheme="majorHAnsi" w:cstheme="majorHAnsi"/>
          <w:sz w:val="24"/>
          <w:szCs w:val="24"/>
          <w:lang w:val="es-CO"/>
        </w:rPr>
        <w:br/>
        <w:t>Visualización: gráfico de barras agrupadas por mes.</w:t>
      </w:r>
    </w:p>
    <w:p w14:paraId="6AFE20BF" w14:textId="77777777" w:rsidR="00667924" w:rsidRPr="005D12E8" w:rsidRDefault="00512494" w:rsidP="00BC443D">
      <w:pPr>
        <w:pStyle w:val="Heading2"/>
        <w:rPr>
          <w:rFonts w:cstheme="majorHAnsi"/>
          <w:color w:val="auto"/>
          <w:sz w:val="24"/>
          <w:szCs w:val="24"/>
          <w:lang w:val="es-CO"/>
        </w:rPr>
      </w:pPr>
      <w:r w:rsidRPr="005D12E8">
        <w:rPr>
          <w:rFonts w:cstheme="majorHAnsi"/>
          <w:color w:val="auto"/>
          <w:sz w:val="24"/>
          <w:szCs w:val="24"/>
          <w:lang w:val="es-CO"/>
        </w:rPr>
        <w:t>Q2. Top 10 egresos (Caja):</w:t>
      </w:r>
    </w:p>
    <w:p w14:paraId="323B2451" w14:textId="77777777" w:rsidR="00667924" w:rsidRPr="005D12E8" w:rsidRDefault="00512494" w:rsidP="00BC443D">
      <w:pPr>
        <w:rPr>
          <w:rFonts w:asciiTheme="majorHAnsi" w:hAnsiTheme="majorHAnsi" w:cstheme="majorHAnsi"/>
          <w:sz w:val="24"/>
          <w:szCs w:val="24"/>
          <w:lang w:val="es-CO"/>
        </w:rPr>
      </w:pPr>
      <w:r w:rsidRPr="005D12E8">
        <w:rPr>
          <w:rFonts w:asciiTheme="majorHAnsi" w:hAnsiTheme="majorHAnsi" w:cstheme="majorHAnsi"/>
          <w:sz w:val="24"/>
          <w:szCs w:val="24"/>
          <w:lang w:val="es-CO"/>
        </w:rPr>
        <w:t>Identificar los conceptos en los que más se gasta.</w:t>
      </w:r>
      <w:r w:rsidRPr="005D12E8">
        <w:rPr>
          <w:rFonts w:asciiTheme="majorHAnsi" w:hAnsiTheme="majorHAnsi" w:cstheme="majorHAnsi"/>
          <w:sz w:val="24"/>
          <w:szCs w:val="24"/>
          <w:lang w:val="es-CO"/>
        </w:rPr>
        <w:br/>
        <w:t>Formulario: rango de fechas.</w:t>
      </w:r>
      <w:r w:rsidRPr="005D12E8">
        <w:rPr>
          <w:rFonts w:asciiTheme="majorHAnsi" w:hAnsiTheme="majorHAnsi" w:cstheme="majorHAnsi"/>
          <w:sz w:val="24"/>
          <w:szCs w:val="24"/>
          <w:lang w:val="es-CO"/>
        </w:rPr>
        <w:br/>
        <w:t>Visualización: barras descendentes con los 10 detalles de mayor valor.</w:t>
      </w:r>
    </w:p>
    <w:p w14:paraId="21ED04AE" w14:textId="77777777" w:rsidR="00667924" w:rsidRPr="005D12E8" w:rsidRDefault="00512494" w:rsidP="00BC443D">
      <w:pPr>
        <w:pStyle w:val="Heading2"/>
        <w:rPr>
          <w:rFonts w:cstheme="majorHAnsi"/>
          <w:color w:val="auto"/>
          <w:sz w:val="24"/>
          <w:szCs w:val="24"/>
          <w:lang w:val="es-CO"/>
        </w:rPr>
      </w:pPr>
      <w:r w:rsidRPr="005D12E8">
        <w:rPr>
          <w:rFonts w:cstheme="majorHAnsi"/>
          <w:color w:val="auto"/>
          <w:sz w:val="24"/>
          <w:szCs w:val="24"/>
          <w:lang w:val="es-CO"/>
        </w:rPr>
        <w:t>Q3. Ingresos por socio (CXC):</w:t>
      </w:r>
    </w:p>
    <w:p w14:paraId="1CD9451B" w14:textId="77777777" w:rsidR="00667924" w:rsidRPr="005D12E8" w:rsidRDefault="00512494" w:rsidP="00BC443D">
      <w:pPr>
        <w:rPr>
          <w:rFonts w:asciiTheme="majorHAnsi" w:hAnsiTheme="majorHAnsi" w:cstheme="majorHAnsi"/>
          <w:sz w:val="24"/>
          <w:szCs w:val="24"/>
          <w:lang w:val="es-CO"/>
        </w:rPr>
      </w:pPr>
      <w:r w:rsidRPr="005D12E8">
        <w:rPr>
          <w:rFonts w:asciiTheme="majorHAnsi" w:hAnsiTheme="majorHAnsi" w:cstheme="majorHAnsi"/>
          <w:sz w:val="24"/>
          <w:szCs w:val="24"/>
          <w:lang w:val="es-CO"/>
        </w:rPr>
        <w:t>Mostrar la concentración de ingresos en los socios.</w:t>
      </w:r>
      <w:r w:rsidRPr="005D12E8">
        <w:rPr>
          <w:rFonts w:asciiTheme="majorHAnsi" w:hAnsiTheme="majorHAnsi" w:cstheme="majorHAnsi"/>
          <w:sz w:val="24"/>
          <w:szCs w:val="24"/>
          <w:lang w:val="es-CO"/>
        </w:rPr>
        <w:br/>
        <w:t>Formulario: fechas y socio (opción “Todos” o uno específico).</w:t>
      </w:r>
      <w:r w:rsidRPr="005D12E8">
        <w:rPr>
          <w:rFonts w:asciiTheme="majorHAnsi" w:hAnsiTheme="majorHAnsi" w:cstheme="majorHAnsi"/>
          <w:sz w:val="24"/>
          <w:szCs w:val="24"/>
          <w:lang w:val="es-CO"/>
        </w:rPr>
        <w:br/>
        <w:t>Visualización: barras (Todos) o línea temporal (uno).</w:t>
      </w:r>
    </w:p>
    <w:p w14:paraId="7CB9BDCE" w14:textId="73E62F2D" w:rsidR="00667924" w:rsidRPr="005D12E8" w:rsidRDefault="00512494" w:rsidP="00BC443D">
      <w:pPr>
        <w:pStyle w:val="Heading1"/>
        <w:rPr>
          <w:rFonts w:cstheme="majorHAnsi"/>
          <w:color w:val="auto"/>
          <w:sz w:val="24"/>
          <w:szCs w:val="24"/>
          <w:lang w:val="es-CO"/>
        </w:rPr>
      </w:pPr>
      <w:r w:rsidRPr="005D12E8">
        <w:rPr>
          <w:rFonts w:cstheme="majorHAnsi"/>
          <w:color w:val="auto"/>
          <w:sz w:val="24"/>
          <w:szCs w:val="24"/>
          <w:lang w:val="es-CO"/>
        </w:rPr>
        <w:t>Entregables</w:t>
      </w:r>
    </w:p>
    <w:p w14:paraId="7CB382CA" w14:textId="2D845623" w:rsidR="00667924" w:rsidRDefault="00512494" w:rsidP="00BC443D">
      <w:pPr>
        <w:rPr>
          <w:rFonts w:asciiTheme="majorHAnsi" w:hAnsiTheme="majorHAnsi" w:cstheme="majorHAnsi"/>
          <w:sz w:val="24"/>
          <w:szCs w:val="24"/>
          <w:lang w:val="es-CO"/>
        </w:rPr>
      </w:pPr>
      <w:r w:rsidRPr="005D12E8">
        <w:rPr>
          <w:rFonts w:asciiTheme="majorHAnsi" w:hAnsiTheme="majorHAnsi" w:cstheme="majorHAnsi"/>
          <w:sz w:val="24"/>
          <w:szCs w:val="24"/>
          <w:lang w:val="es-CO"/>
        </w:rPr>
        <w:t xml:space="preserve">- Código fuente (app.py) de la aplicación en </w:t>
      </w:r>
      <w:proofErr w:type="spellStart"/>
      <w:r w:rsidRPr="005D12E8">
        <w:rPr>
          <w:rFonts w:asciiTheme="majorHAnsi" w:hAnsiTheme="majorHAnsi" w:cstheme="majorHAnsi"/>
          <w:sz w:val="24"/>
          <w:szCs w:val="24"/>
          <w:lang w:val="es-CO"/>
        </w:rPr>
        <w:t>Streamlit</w:t>
      </w:r>
      <w:proofErr w:type="spellEnd"/>
      <w:r w:rsidR="00F219A7">
        <w:rPr>
          <w:rFonts w:asciiTheme="majorHAnsi" w:hAnsiTheme="majorHAnsi" w:cstheme="majorHAnsi"/>
          <w:sz w:val="24"/>
          <w:szCs w:val="24"/>
          <w:lang w:val="es-CO"/>
        </w:rPr>
        <w:t xml:space="preserve"> en </w:t>
      </w:r>
      <w:proofErr w:type="spellStart"/>
      <w:r w:rsidR="00F219A7">
        <w:rPr>
          <w:rFonts w:asciiTheme="majorHAnsi" w:hAnsiTheme="majorHAnsi" w:cstheme="majorHAnsi"/>
          <w:sz w:val="24"/>
          <w:szCs w:val="24"/>
          <w:lang w:val="es-CO"/>
        </w:rPr>
        <w:t>github</w:t>
      </w:r>
      <w:proofErr w:type="spellEnd"/>
      <w:r w:rsidRPr="005D12E8">
        <w:rPr>
          <w:rFonts w:asciiTheme="majorHAnsi" w:hAnsiTheme="majorHAnsi" w:cstheme="majorHAnsi"/>
          <w:sz w:val="24"/>
          <w:szCs w:val="24"/>
          <w:lang w:val="es-CO"/>
        </w:rPr>
        <w:t>.</w:t>
      </w:r>
      <w:r w:rsidRPr="005D12E8">
        <w:rPr>
          <w:rFonts w:asciiTheme="majorHAnsi" w:hAnsiTheme="majorHAnsi" w:cstheme="majorHAnsi"/>
          <w:sz w:val="24"/>
          <w:szCs w:val="24"/>
          <w:lang w:val="es-CO"/>
        </w:rPr>
        <w:br/>
        <w:t>- Archivo README.md con instrucciones</w:t>
      </w:r>
      <w:r w:rsidR="00F219A7">
        <w:rPr>
          <w:rFonts w:asciiTheme="majorHAnsi" w:hAnsiTheme="majorHAnsi" w:cstheme="majorHAnsi"/>
          <w:sz w:val="24"/>
          <w:szCs w:val="24"/>
          <w:lang w:val="es-CO"/>
        </w:rPr>
        <w:t xml:space="preserve"> de uso (manual de usuario)</w:t>
      </w:r>
      <w:r w:rsidRPr="005D12E8">
        <w:rPr>
          <w:rFonts w:asciiTheme="majorHAnsi" w:hAnsiTheme="majorHAnsi" w:cstheme="majorHAnsi"/>
          <w:sz w:val="24"/>
          <w:szCs w:val="24"/>
          <w:lang w:val="es-CO"/>
        </w:rPr>
        <w:t>.</w:t>
      </w:r>
      <w:r w:rsidRPr="005D12E8">
        <w:rPr>
          <w:rFonts w:asciiTheme="majorHAnsi" w:hAnsiTheme="majorHAnsi" w:cstheme="majorHAnsi"/>
          <w:sz w:val="24"/>
          <w:szCs w:val="24"/>
          <w:lang w:val="es-CO"/>
        </w:rPr>
        <w:br/>
        <w:t>- Capturas de pantalla o video corto mostrando el uso del tablero.</w:t>
      </w:r>
      <w:r w:rsidRPr="005D12E8">
        <w:rPr>
          <w:rFonts w:asciiTheme="majorHAnsi" w:hAnsiTheme="majorHAnsi" w:cstheme="majorHAnsi"/>
          <w:sz w:val="24"/>
          <w:szCs w:val="24"/>
          <w:lang w:val="es-CO"/>
        </w:rPr>
        <w:br/>
        <w:t>- Conclusiones escritas en cada pestaña de la aplicación.</w:t>
      </w:r>
    </w:p>
    <w:p w14:paraId="38D00C99" w14:textId="77777777" w:rsidR="002F642A" w:rsidRDefault="002F642A" w:rsidP="00BC443D">
      <w:pPr>
        <w:rPr>
          <w:rFonts w:asciiTheme="majorHAnsi" w:hAnsiTheme="majorHAnsi" w:cstheme="majorHAnsi"/>
          <w:sz w:val="24"/>
          <w:szCs w:val="24"/>
          <w:lang w:val="es-CO"/>
        </w:rPr>
      </w:pPr>
    </w:p>
    <w:p w14:paraId="6D352AEA" w14:textId="3B07AC03" w:rsidR="002F642A" w:rsidRDefault="002F642A" w:rsidP="00BC443D">
      <w:pPr>
        <w:rPr>
          <w:rFonts w:asciiTheme="majorHAnsi" w:hAnsiTheme="majorHAnsi" w:cstheme="majorHAnsi"/>
          <w:sz w:val="24"/>
          <w:szCs w:val="24"/>
          <w:lang w:val="es-CO"/>
        </w:rPr>
      </w:pPr>
      <w:r>
        <w:rPr>
          <w:rFonts w:asciiTheme="majorHAnsi" w:hAnsiTheme="majorHAnsi" w:cstheme="majorHAnsi"/>
          <w:sz w:val="24"/>
          <w:szCs w:val="24"/>
          <w:lang w:val="es-CO"/>
        </w:rPr>
        <w:t>Pantallazos:</w:t>
      </w:r>
    </w:p>
    <w:p w14:paraId="40015C1D" w14:textId="15A9465D" w:rsidR="002F642A" w:rsidRDefault="002F642A" w:rsidP="00BC443D">
      <w:pPr>
        <w:rPr>
          <w:rFonts w:asciiTheme="majorHAnsi" w:hAnsiTheme="majorHAnsi" w:cstheme="majorHAnsi"/>
          <w:sz w:val="24"/>
          <w:szCs w:val="24"/>
          <w:lang w:val="es-CO"/>
        </w:rPr>
      </w:pPr>
      <w:r>
        <w:rPr>
          <w:rFonts w:asciiTheme="majorHAnsi" w:hAnsiTheme="majorHAnsi" w:cstheme="majorHAnsi"/>
          <w:noProof/>
          <w:sz w:val="24"/>
          <w:szCs w:val="24"/>
          <w:lang w:val="es-CO"/>
        </w:rPr>
        <w:drawing>
          <wp:inline distT="0" distB="0" distL="0" distR="0" wp14:anchorId="19FD2CD6" wp14:editId="29873487">
            <wp:extent cx="5486400" cy="777240"/>
            <wp:effectExtent l="0" t="0" r="0" b="0"/>
            <wp:docPr id="44261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17093" name="Picture 442617093"/>
                    <pic:cNvPicPr/>
                  </pic:nvPicPr>
                  <pic:blipFill>
                    <a:blip r:embed="rId6"/>
                    <a:stretch>
                      <a:fillRect/>
                    </a:stretch>
                  </pic:blipFill>
                  <pic:spPr>
                    <a:xfrm>
                      <a:off x="0" y="0"/>
                      <a:ext cx="5486400" cy="777240"/>
                    </a:xfrm>
                    <a:prstGeom prst="rect">
                      <a:avLst/>
                    </a:prstGeom>
                  </pic:spPr>
                </pic:pic>
              </a:graphicData>
            </a:graphic>
          </wp:inline>
        </w:drawing>
      </w:r>
    </w:p>
    <w:p w14:paraId="16DC519B" w14:textId="77777777" w:rsidR="002F642A" w:rsidRDefault="002F642A" w:rsidP="00BC443D">
      <w:pPr>
        <w:rPr>
          <w:rFonts w:asciiTheme="majorHAnsi" w:hAnsiTheme="majorHAnsi" w:cstheme="majorHAnsi"/>
          <w:sz w:val="24"/>
          <w:szCs w:val="24"/>
          <w:lang w:val="es-CO"/>
        </w:rPr>
      </w:pPr>
    </w:p>
    <w:p w14:paraId="570ED89A" w14:textId="65AAF2BC" w:rsidR="002F642A" w:rsidRDefault="002F642A" w:rsidP="00BC443D">
      <w:pPr>
        <w:rPr>
          <w:rFonts w:asciiTheme="majorHAnsi" w:hAnsiTheme="majorHAnsi" w:cstheme="majorHAnsi"/>
          <w:sz w:val="24"/>
          <w:szCs w:val="24"/>
          <w:lang w:val="es-CO"/>
        </w:rPr>
      </w:pPr>
      <w:r>
        <w:rPr>
          <w:rFonts w:asciiTheme="majorHAnsi" w:hAnsiTheme="majorHAnsi" w:cstheme="majorHAnsi"/>
          <w:noProof/>
          <w:sz w:val="24"/>
          <w:szCs w:val="24"/>
          <w:lang w:val="es-CO"/>
        </w:rPr>
        <w:lastRenderedPageBreak/>
        <w:drawing>
          <wp:inline distT="0" distB="0" distL="0" distR="0" wp14:anchorId="1DDD70C2" wp14:editId="6A2F0E1B">
            <wp:extent cx="5486400" cy="3429000"/>
            <wp:effectExtent l="0" t="0" r="0" b="0"/>
            <wp:docPr id="8472263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26320" name="Picture 847226320"/>
                    <pic:cNvPicPr/>
                  </pic:nvPicPr>
                  <pic:blipFill>
                    <a:blip r:embed="rId7"/>
                    <a:stretch>
                      <a:fillRect/>
                    </a:stretch>
                  </pic:blipFill>
                  <pic:spPr>
                    <a:xfrm>
                      <a:off x="0" y="0"/>
                      <a:ext cx="5486400" cy="3429000"/>
                    </a:xfrm>
                    <a:prstGeom prst="rect">
                      <a:avLst/>
                    </a:prstGeom>
                  </pic:spPr>
                </pic:pic>
              </a:graphicData>
            </a:graphic>
          </wp:inline>
        </w:drawing>
      </w:r>
    </w:p>
    <w:p w14:paraId="031B63A0" w14:textId="19FD726B" w:rsidR="002F642A" w:rsidRDefault="002F642A" w:rsidP="00BC443D">
      <w:pPr>
        <w:rPr>
          <w:rFonts w:asciiTheme="majorHAnsi" w:hAnsiTheme="majorHAnsi" w:cstheme="majorHAnsi"/>
          <w:sz w:val="24"/>
          <w:szCs w:val="24"/>
          <w:lang w:val="es-CO"/>
        </w:rPr>
      </w:pPr>
      <w:r>
        <w:rPr>
          <w:rFonts w:asciiTheme="majorHAnsi" w:hAnsiTheme="majorHAnsi" w:cstheme="majorHAnsi"/>
          <w:noProof/>
          <w:sz w:val="24"/>
          <w:szCs w:val="24"/>
          <w:lang w:val="es-CO"/>
        </w:rPr>
        <w:drawing>
          <wp:inline distT="0" distB="0" distL="0" distR="0" wp14:anchorId="2B1B284C" wp14:editId="39889CF8">
            <wp:extent cx="5486400" cy="3429000"/>
            <wp:effectExtent l="0" t="0" r="0" b="0"/>
            <wp:docPr id="5729324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32427" name="Picture 572932427"/>
                    <pic:cNvPicPr/>
                  </pic:nvPicPr>
                  <pic:blipFill>
                    <a:blip r:embed="rId8"/>
                    <a:stretch>
                      <a:fillRect/>
                    </a:stretch>
                  </pic:blipFill>
                  <pic:spPr>
                    <a:xfrm>
                      <a:off x="0" y="0"/>
                      <a:ext cx="5486400" cy="3429000"/>
                    </a:xfrm>
                    <a:prstGeom prst="rect">
                      <a:avLst/>
                    </a:prstGeom>
                  </pic:spPr>
                </pic:pic>
              </a:graphicData>
            </a:graphic>
          </wp:inline>
        </w:drawing>
      </w:r>
    </w:p>
    <w:p w14:paraId="52CF25EB" w14:textId="146A53A7" w:rsidR="002F642A" w:rsidRDefault="002F642A" w:rsidP="00BC443D">
      <w:pPr>
        <w:rPr>
          <w:rFonts w:asciiTheme="majorHAnsi" w:hAnsiTheme="majorHAnsi" w:cstheme="majorHAnsi"/>
          <w:sz w:val="24"/>
          <w:szCs w:val="24"/>
          <w:lang w:val="es-CO"/>
        </w:rPr>
      </w:pPr>
      <w:r>
        <w:rPr>
          <w:rFonts w:asciiTheme="majorHAnsi" w:hAnsiTheme="majorHAnsi" w:cstheme="majorHAnsi"/>
          <w:noProof/>
          <w:sz w:val="24"/>
          <w:szCs w:val="24"/>
          <w:lang w:val="es-CO"/>
        </w:rPr>
        <w:lastRenderedPageBreak/>
        <w:drawing>
          <wp:inline distT="0" distB="0" distL="0" distR="0" wp14:anchorId="17F8E93E" wp14:editId="4E17E3C4">
            <wp:extent cx="5486400" cy="3429000"/>
            <wp:effectExtent l="0" t="0" r="0" b="0"/>
            <wp:docPr id="10722767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76791" name="Picture 1072276791"/>
                    <pic:cNvPicPr/>
                  </pic:nvPicPr>
                  <pic:blipFill>
                    <a:blip r:embed="rId9"/>
                    <a:stretch>
                      <a:fillRect/>
                    </a:stretch>
                  </pic:blipFill>
                  <pic:spPr>
                    <a:xfrm>
                      <a:off x="0" y="0"/>
                      <a:ext cx="5486400" cy="3429000"/>
                    </a:xfrm>
                    <a:prstGeom prst="rect">
                      <a:avLst/>
                    </a:prstGeom>
                  </pic:spPr>
                </pic:pic>
              </a:graphicData>
            </a:graphic>
          </wp:inline>
        </w:drawing>
      </w:r>
    </w:p>
    <w:p w14:paraId="0F081E1A" w14:textId="29DC1041" w:rsidR="002F642A" w:rsidRDefault="002F642A" w:rsidP="00BC443D">
      <w:pPr>
        <w:rPr>
          <w:rFonts w:asciiTheme="majorHAnsi" w:hAnsiTheme="majorHAnsi" w:cstheme="majorHAnsi"/>
          <w:sz w:val="24"/>
          <w:szCs w:val="24"/>
          <w:lang w:val="es-CO"/>
        </w:rPr>
      </w:pPr>
      <w:r>
        <w:rPr>
          <w:rFonts w:asciiTheme="majorHAnsi" w:hAnsiTheme="majorHAnsi" w:cstheme="majorHAnsi"/>
          <w:noProof/>
          <w:sz w:val="24"/>
          <w:szCs w:val="24"/>
          <w:lang w:val="es-CO"/>
        </w:rPr>
        <w:drawing>
          <wp:inline distT="0" distB="0" distL="0" distR="0" wp14:anchorId="7A68571D" wp14:editId="79BFF1CA">
            <wp:extent cx="5486400" cy="3429000"/>
            <wp:effectExtent l="0" t="0" r="0" b="0"/>
            <wp:docPr id="18494996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99603" name="Picture 1849499603"/>
                    <pic:cNvPicPr/>
                  </pic:nvPicPr>
                  <pic:blipFill>
                    <a:blip r:embed="rId10"/>
                    <a:stretch>
                      <a:fillRect/>
                    </a:stretch>
                  </pic:blipFill>
                  <pic:spPr>
                    <a:xfrm>
                      <a:off x="0" y="0"/>
                      <a:ext cx="5486400" cy="3429000"/>
                    </a:xfrm>
                    <a:prstGeom prst="rect">
                      <a:avLst/>
                    </a:prstGeom>
                  </pic:spPr>
                </pic:pic>
              </a:graphicData>
            </a:graphic>
          </wp:inline>
        </w:drawing>
      </w:r>
    </w:p>
    <w:p w14:paraId="7F1434C2" w14:textId="7E2E15D0" w:rsidR="002F642A" w:rsidRDefault="002F642A" w:rsidP="00BC443D">
      <w:pPr>
        <w:rPr>
          <w:rFonts w:asciiTheme="majorHAnsi" w:hAnsiTheme="majorHAnsi" w:cstheme="majorHAnsi"/>
          <w:sz w:val="24"/>
          <w:szCs w:val="24"/>
          <w:lang w:val="es-CO"/>
        </w:rPr>
      </w:pPr>
      <w:r>
        <w:rPr>
          <w:rFonts w:asciiTheme="majorHAnsi" w:hAnsiTheme="majorHAnsi" w:cstheme="majorHAnsi"/>
          <w:noProof/>
          <w:sz w:val="24"/>
          <w:szCs w:val="24"/>
          <w:lang w:val="es-CO"/>
        </w:rPr>
        <w:lastRenderedPageBreak/>
        <w:drawing>
          <wp:inline distT="0" distB="0" distL="0" distR="0" wp14:anchorId="4907C7D2" wp14:editId="657317EF">
            <wp:extent cx="5486400" cy="3429000"/>
            <wp:effectExtent l="0" t="0" r="0" b="0"/>
            <wp:docPr id="13528948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94840" name="Picture 1352894840"/>
                    <pic:cNvPicPr/>
                  </pic:nvPicPr>
                  <pic:blipFill>
                    <a:blip r:embed="rId11"/>
                    <a:stretch>
                      <a:fillRect/>
                    </a:stretch>
                  </pic:blipFill>
                  <pic:spPr>
                    <a:xfrm>
                      <a:off x="0" y="0"/>
                      <a:ext cx="5486400" cy="3429000"/>
                    </a:xfrm>
                    <a:prstGeom prst="rect">
                      <a:avLst/>
                    </a:prstGeom>
                  </pic:spPr>
                </pic:pic>
              </a:graphicData>
            </a:graphic>
          </wp:inline>
        </w:drawing>
      </w:r>
    </w:p>
    <w:p w14:paraId="01700E01" w14:textId="1A67C40B" w:rsidR="002F642A" w:rsidRDefault="002F642A" w:rsidP="00BC443D">
      <w:pPr>
        <w:rPr>
          <w:rFonts w:asciiTheme="majorHAnsi" w:hAnsiTheme="majorHAnsi" w:cstheme="majorHAnsi"/>
          <w:sz w:val="24"/>
          <w:szCs w:val="24"/>
          <w:lang w:val="es-CO"/>
        </w:rPr>
      </w:pPr>
      <w:r>
        <w:rPr>
          <w:rFonts w:asciiTheme="majorHAnsi" w:hAnsiTheme="majorHAnsi" w:cstheme="majorHAnsi"/>
          <w:noProof/>
          <w:sz w:val="24"/>
          <w:szCs w:val="24"/>
          <w:lang w:val="es-CO"/>
        </w:rPr>
        <w:drawing>
          <wp:inline distT="0" distB="0" distL="0" distR="0" wp14:anchorId="19D8A467" wp14:editId="3DE16503">
            <wp:extent cx="5486400" cy="3429000"/>
            <wp:effectExtent l="0" t="0" r="0" b="0"/>
            <wp:docPr id="12416950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95015" name="Picture 1241695015"/>
                    <pic:cNvPicPr/>
                  </pic:nvPicPr>
                  <pic:blipFill>
                    <a:blip r:embed="rId12"/>
                    <a:stretch>
                      <a:fillRect/>
                    </a:stretch>
                  </pic:blipFill>
                  <pic:spPr>
                    <a:xfrm>
                      <a:off x="0" y="0"/>
                      <a:ext cx="5486400" cy="3429000"/>
                    </a:xfrm>
                    <a:prstGeom prst="rect">
                      <a:avLst/>
                    </a:prstGeom>
                  </pic:spPr>
                </pic:pic>
              </a:graphicData>
            </a:graphic>
          </wp:inline>
        </w:drawing>
      </w:r>
    </w:p>
    <w:p w14:paraId="3E35C365" w14:textId="7FD8B0B0" w:rsidR="002F642A" w:rsidRDefault="002F642A" w:rsidP="00BC443D">
      <w:pPr>
        <w:rPr>
          <w:rFonts w:asciiTheme="majorHAnsi" w:hAnsiTheme="majorHAnsi" w:cstheme="majorHAnsi"/>
          <w:sz w:val="24"/>
          <w:szCs w:val="24"/>
          <w:lang w:val="es-CO"/>
        </w:rPr>
      </w:pPr>
      <w:r>
        <w:rPr>
          <w:rFonts w:asciiTheme="majorHAnsi" w:hAnsiTheme="majorHAnsi" w:cstheme="majorHAnsi"/>
          <w:noProof/>
          <w:sz w:val="24"/>
          <w:szCs w:val="24"/>
          <w:lang w:val="es-CO"/>
        </w:rPr>
        <w:lastRenderedPageBreak/>
        <w:drawing>
          <wp:inline distT="0" distB="0" distL="0" distR="0" wp14:anchorId="5F410004" wp14:editId="36FF51F0">
            <wp:extent cx="5486400" cy="3429000"/>
            <wp:effectExtent l="0" t="0" r="0" b="0"/>
            <wp:docPr id="500810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1056" name="Picture 50081056"/>
                    <pic:cNvPicPr/>
                  </pic:nvPicPr>
                  <pic:blipFill>
                    <a:blip r:embed="rId13"/>
                    <a:stretch>
                      <a:fillRect/>
                    </a:stretch>
                  </pic:blipFill>
                  <pic:spPr>
                    <a:xfrm>
                      <a:off x="0" y="0"/>
                      <a:ext cx="5486400" cy="3429000"/>
                    </a:xfrm>
                    <a:prstGeom prst="rect">
                      <a:avLst/>
                    </a:prstGeom>
                  </pic:spPr>
                </pic:pic>
              </a:graphicData>
            </a:graphic>
          </wp:inline>
        </w:drawing>
      </w:r>
    </w:p>
    <w:p w14:paraId="57EDDA63" w14:textId="25E1E777" w:rsidR="002F642A" w:rsidRPr="005D12E8" w:rsidRDefault="002F642A" w:rsidP="00BC443D">
      <w:pPr>
        <w:rPr>
          <w:rFonts w:asciiTheme="majorHAnsi" w:hAnsiTheme="majorHAnsi" w:cstheme="majorHAnsi"/>
          <w:sz w:val="24"/>
          <w:szCs w:val="24"/>
          <w:lang w:val="es-CO"/>
        </w:rPr>
      </w:pPr>
      <w:r>
        <w:rPr>
          <w:rFonts w:asciiTheme="majorHAnsi" w:hAnsiTheme="majorHAnsi" w:cstheme="majorHAnsi"/>
          <w:noProof/>
          <w:sz w:val="24"/>
          <w:szCs w:val="24"/>
          <w:lang w:val="es-CO"/>
        </w:rPr>
        <w:drawing>
          <wp:inline distT="0" distB="0" distL="0" distR="0" wp14:anchorId="667985B0" wp14:editId="66A9B91D">
            <wp:extent cx="5486400" cy="3429000"/>
            <wp:effectExtent l="0" t="0" r="0" b="0"/>
            <wp:docPr id="18182982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98249" name="Picture 1818298249"/>
                    <pic:cNvPicPr/>
                  </pic:nvPicPr>
                  <pic:blipFill>
                    <a:blip r:embed="rId14"/>
                    <a:stretch>
                      <a:fillRect/>
                    </a:stretch>
                  </pic:blipFill>
                  <pic:spPr>
                    <a:xfrm>
                      <a:off x="0" y="0"/>
                      <a:ext cx="5486400" cy="3429000"/>
                    </a:xfrm>
                    <a:prstGeom prst="rect">
                      <a:avLst/>
                    </a:prstGeom>
                  </pic:spPr>
                </pic:pic>
              </a:graphicData>
            </a:graphic>
          </wp:inline>
        </w:drawing>
      </w:r>
    </w:p>
    <w:sectPr w:rsidR="002F642A" w:rsidRPr="005D12E8"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3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456756460">
    <w:abstractNumId w:val="8"/>
  </w:num>
  <w:num w:numId="2" w16cid:durableId="952638148">
    <w:abstractNumId w:val="6"/>
  </w:num>
  <w:num w:numId="3" w16cid:durableId="6446731">
    <w:abstractNumId w:val="5"/>
  </w:num>
  <w:num w:numId="4" w16cid:durableId="2096125878">
    <w:abstractNumId w:val="4"/>
  </w:num>
  <w:num w:numId="5" w16cid:durableId="1510219957">
    <w:abstractNumId w:val="7"/>
  </w:num>
  <w:num w:numId="6" w16cid:durableId="1788620154">
    <w:abstractNumId w:val="3"/>
  </w:num>
  <w:num w:numId="7" w16cid:durableId="817266268">
    <w:abstractNumId w:val="2"/>
  </w:num>
  <w:num w:numId="8" w16cid:durableId="90439714">
    <w:abstractNumId w:val="1"/>
  </w:num>
  <w:num w:numId="9" w16cid:durableId="2698984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8"/>
  <w:proofState w:spelling="clean" w:grammar="clean"/>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B7B6C"/>
    <w:rsid w:val="00107BA9"/>
    <w:rsid w:val="0015074B"/>
    <w:rsid w:val="00220AD8"/>
    <w:rsid w:val="0029639D"/>
    <w:rsid w:val="002F642A"/>
    <w:rsid w:val="00326F90"/>
    <w:rsid w:val="003C22FE"/>
    <w:rsid w:val="00512494"/>
    <w:rsid w:val="005D12E8"/>
    <w:rsid w:val="00667924"/>
    <w:rsid w:val="007A398A"/>
    <w:rsid w:val="00AA1D8D"/>
    <w:rsid w:val="00B47730"/>
    <w:rsid w:val="00BC443D"/>
    <w:rsid w:val="00BD6202"/>
    <w:rsid w:val="00C06807"/>
    <w:rsid w:val="00CB0664"/>
    <w:rsid w:val="00F219A7"/>
    <w:rsid w:val="00F81FAE"/>
    <w:rsid w:val="00FA3580"/>
    <w:rsid w:val="00FC693F"/>
    <w:rsid w:val="00FF143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3713976"/>
  <w14:defaultImageDpi w14:val="300"/>
  <w15:docId w15:val="{A95B4FB8-8FD0-49BE-8836-C771B4B53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411</Words>
  <Characters>2348</Characters>
  <Application>Microsoft Office Word</Application>
  <DocSecurity>0</DocSecurity>
  <Lines>19</Lines>
  <Paragraphs>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2754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Diego Alejandro Ramirez Benitez</cp:lastModifiedBy>
  <cp:revision>2</cp:revision>
  <dcterms:created xsi:type="dcterms:W3CDTF">2025-10-15T15:43:00Z</dcterms:created>
  <dcterms:modified xsi:type="dcterms:W3CDTF">2025-10-15T15:43:00Z</dcterms:modified>
  <cp:category/>
</cp:coreProperties>
</file>